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1DFA6194" w:rsidR="0001438B" w:rsidRDefault="0001438B" w:rsidP="00251399">
      <w:pPr>
        <w:pStyle w:val="Cabealho"/>
      </w:pPr>
      <w:r>
        <w:rPr>
          <w:rFonts w:ascii="Arial" w:hAnsi="Arial" w:cs="Arial"/>
          <w:b/>
          <w:sz w:val="24"/>
          <w:szCs w:val="24"/>
        </w:rPr>
        <w:t xml:space="preserve">Informação- prova de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666D4F" w:rsidRPr="00666D4F">
        <w:t>Equivalência à Frequência de Português Língua Não Materna</w:t>
      </w:r>
      <w:r w:rsidR="00967EED">
        <w:t>l -Nível</w:t>
      </w:r>
      <w:r w:rsidR="00666D4F">
        <w:t xml:space="preserve"> A2 </w:t>
      </w:r>
      <w:r w:rsidR="00251399">
        <w:t>–</w:t>
      </w:r>
      <w:r w:rsidR="00666D4F">
        <w:t xml:space="preserve"> Escrita</w:t>
      </w:r>
    </w:p>
    <w:p w14:paraId="5ABFD20A" w14:textId="77777777" w:rsidR="00251399" w:rsidRDefault="00251399" w:rsidP="00251399">
      <w:pPr>
        <w:pStyle w:val="Cabealho"/>
      </w:pPr>
    </w:p>
    <w:p w14:paraId="2FD2C780" w14:textId="5CC2E3B6" w:rsidR="00D3585A" w:rsidRDefault="0001438B" w:rsidP="00251399">
      <w:pPr>
        <w:spacing w:after="0" w:line="240" w:lineRule="auto"/>
        <w:contextualSpacing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666D4F">
        <w:t>43</w:t>
      </w:r>
    </w:p>
    <w:p w14:paraId="690CE328" w14:textId="77777777" w:rsidR="00251399" w:rsidRDefault="00251399" w:rsidP="00251399">
      <w:pPr>
        <w:spacing w:after="0" w:line="240" w:lineRule="auto"/>
        <w:contextualSpacing/>
      </w:pPr>
    </w:p>
    <w:p w14:paraId="535AB278" w14:textId="3DCED201" w:rsidR="00CE53EC" w:rsidRDefault="00D3585A" w:rsidP="00CE53EC">
      <w:pPr>
        <w:pStyle w:val="Cabealho"/>
        <w:spacing w:line="480" w:lineRule="auto"/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sz w:val="24"/>
          <w:szCs w:val="24"/>
        </w:rPr>
        <w:fldChar w:fldCharType="separate"/>
      </w:r>
      <w:r w:rsidR="00666D4F">
        <w:t>2024</w:t>
      </w:r>
    </w:p>
    <w:p w14:paraId="2EFB7E9E" w14:textId="480069CE" w:rsidR="00D3585A" w:rsidRDefault="00CE53EC" w:rsidP="00CE53EC">
      <w:pPr>
        <w:spacing w:after="0" w:line="48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2E06C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D3585A" w:rsidRDefault="00017494" w:rsidP="002E06C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2CE8F0B5" w14:textId="77777777" w:rsidR="006423FB" w:rsidRPr="006423FB" w:rsidRDefault="006423FB" w:rsidP="002E06C8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6423FB">
        <w:rPr>
          <w:rFonts w:asciiTheme="minorHAnsi" w:hAnsiTheme="minorHAnsi" w:cstheme="minorHAnsi"/>
        </w:rPr>
        <w:t>As provas têm por referência as Aprendizagens Essenciais (AE) de Nível Inicial – A2 e outros documentos orientadores, com destaque para o Quadro Europeu Comum de Referência para as Línguas (QECR), e permitem avaliar a aprendizagem passível de avaliação numa prova escrita de duração limitada. Nas provas, são objeto de avaliação os domínios da Compreensão do oral, Leitura e gramática, Escrita e Produção/Interação oral, dos respetivos níveis de proficiência linguística.</w:t>
      </w:r>
    </w:p>
    <w:p w14:paraId="4B463A75" w14:textId="77777777" w:rsidR="00666D4F" w:rsidRDefault="00666D4F" w:rsidP="002E06C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50857F" w14:textId="1058AB41" w:rsidR="0055151F" w:rsidRDefault="00017494" w:rsidP="002E06C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0FB40D85" w14:textId="77777777" w:rsidR="006423FB" w:rsidRPr="006423FB" w:rsidRDefault="006423FB" w:rsidP="00C857BD">
      <w:pPr>
        <w:spacing w:after="0" w:line="240" w:lineRule="auto"/>
        <w:ind w:right="291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A prova é realizada no enunciado.</w:t>
      </w:r>
    </w:p>
    <w:p w14:paraId="097759D2" w14:textId="77777777" w:rsidR="006423FB" w:rsidRPr="006423FB" w:rsidRDefault="006423FB" w:rsidP="00C857BD">
      <w:pPr>
        <w:spacing w:after="0" w:line="240" w:lineRule="auto"/>
        <w:ind w:right="291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A prova é constituída por quatro partes, sendo que a parte D da prova corresponde à prova oral e tem uma cotação e informação própria.</w:t>
      </w:r>
    </w:p>
    <w:p w14:paraId="7D7454AE" w14:textId="77777777" w:rsidR="006423FB" w:rsidRPr="006423FB" w:rsidRDefault="006423FB" w:rsidP="00C857B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A distribuição da cotação pelos grupos apresenta-se no Quadro 1.</w:t>
      </w:r>
    </w:p>
    <w:p w14:paraId="72E186ED" w14:textId="77777777" w:rsidR="006423FB" w:rsidRPr="006423FB" w:rsidRDefault="006423FB" w:rsidP="002E06C8">
      <w:pPr>
        <w:spacing w:after="0"/>
        <w:jc w:val="both"/>
        <w:rPr>
          <w:rFonts w:asciiTheme="minorHAnsi" w:hAnsiTheme="minorHAnsi" w:cstheme="minorHAnsi"/>
        </w:rPr>
      </w:pPr>
    </w:p>
    <w:p w14:paraId="51022BB5" w14:textId="77777777" w:rsidR="006423FB" w:rsidRPr="006423FB" w:rsidRDefault="006423FB" w:rsidP="002E06C8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6423FB">
        <w:rPr>
          <w:rFonts w:asciiTheme="minorHAnsi" w:hAnsiTheme="minorHAnsi" w:cstheme="minorHAnsi"/>
          <w:u w:val="single"/>
        </w:rPr>
        <w:t>Quadro 1 — Distribuição da cotação</w:t>
      </w:r>
    </w:p>
    <w:p w14:paraId="5B539119" w14:textId="77777777" w:rsidR="006423FB" w:rsidRPr="006423FB" w:rsidRDefault="006423FB" w:rsidP="002E06C8">
      <w:pPr>
        <w:spacing w:after="120"/>
        <w:jc w:val="both"/>
        <w:rPr>
          <w:rFonts w:asciiTheme="minorHAnsi" w:hAnsiTheme="minorHAnsi" w:cstheme="minorHAnsi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81"/>
        <w:gridCol w:w="2913"/>
        <w:gridCol w:w="2800"/>
      </w:tblGrid>
      <w:tr w:rsidR="006423FB" w:rsidRPr="006423FB" w14:paraId="5A24E9E4" w14:textId="77777777" w:rsidTr="0070062A">
        <w:tc>
          <w:tcPr>
            <w:tcW w:w="3023" w:type="dxa"/>
          </w:tcPr>
          <w:p w14:paraId="2FF25DD3" w14:textId="77777777" w:rsidR="006423FB" w:rsidRPr="006423FB" w:rsidRDefault="006423FB" w:rsidP="002E06C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23FB">
              <w:rPr>
                <w:rFonts w:asciiTheme="minorHAnsi" w:hAnsiTheme="minorHAnsi" w:cstheme="minorHAnsi"/>
                <w:b/>
                <w:bCs/>
              </w:rPr>
              <w:t>Partes</w:t>
            </w:r>
          </w:p>
        </w:tc>
        <w:tc>
          <w:tcPr>
            <w:tcW w:w="3023" w:type="dxa"/>
          </w:tcPr>
          <w:p w14:paraId="00063728" w14:textId="77777777" w:rsidR="006423FB" w:rsidRPr="006423FB" w:rsidRDefault="006423FB" w:rsidP="002E06C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23FB">
              <w:rPr>
                <w:rFonts w:asciiTheme="minorHAnsi" w:hAnsiTheme="minorHAnsi" w:cstheme="minorHAnsi"/>
                <w:b/>
                <w:bCs/>
              </w:rPr>
              <w:t>Domínios</w:t>
            </w:r>
          </w:p>
        </w:tc>
        <w:tc>
          <w:tcPr>
            <w:tcW w:w="3024" w:type="dxa"/>
          </w:tcPr>
          <w:p w14:paraId="097EA24C" w14:textId="77777777" w:rsidR="006423FB" w:rsidRPr="006423FB" w:rsidRDefault="006423FB" w:rsidP="002E06C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23FB">
              <w:rPr>
                <w:rFonts w:asciiTheme="minorHAnsi" w:hAnsiTheme="minorHAnsi" w:cstheme="minorHAnsi"/>
                <w:b/>
                <w:bCs/>
              </w:rPr>
              <w:t>Cotação em pontos</w:t>
            </w:r>
          </w:p>
        </w:tc>
      </w:tr>
      <w:tr w:rsidR="006423FB" w:rsidRPr="006423FB" w14:paraId="346EB6B8" w14:textId="77777777" w:rsidTr="0070062A">
        <w:tc>
          <w:tcPr>
            <w:tcW w:w="3023" w:type="dxa"/>
          </w:tcPr>
          <w:p w14:paraId="552DC4BC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023" w:type="dxa"/>
          </w:tcPr>
          <w:p w14:paraId="57E1400E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Compreensão do oral</w:t>
            </w:r>
          </w:p>
        </w:tc>
        <w:tc>
          <w:tcPr>
            <w:tcW w:w="3024" w:type="dxa"/>
          </w:tcPr>
          <w:p w14:paraId="7763382B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20 pontos</w:t>
            </w:r>
          </w:p>
        </w:tc>
      </w:tr>
      <w:tr w:rsidR="006423FB" w:rsidRPr="006423FB" w14:paraId="53A471DD" w14:textId="77777777" w:rsidTr="0070062A">
        <w:tc>
          <w:tcPr>
            <w:tcW w:w="3023" w:type="dxa"/>
          </w:tcPr>
          <w:p w14:paraId="1664764E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023" w:type="dxa"/>
          </w:tcPr>
          <w:p w14:paraId="271B506D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Leitura e gramática</w:t>
            </w:r>
          </w:p>
        </w:tc>
        <w:tc>
          <w:tcPr>
            <w:tcW w:w="3024" w:type="dxa"/>
          </w:tcPr>
          <w:p w14:paraId="5DE92104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35 pontos</w:t>
            </w:r>
          </w:p>
        </w:tc>
      </w:tr>
      <w:tr w:rsidR="006423FB" w:rsidRPr="006423FB" w14:paraId="54D3D3AD" w14:textId="77777777" w:rsidTr="0070062A">
        <w:tc>
          <w:tcPr>
            <w:tcW w:w="3023" w:type="dxa"/>
          </w:tcPr>
          <w:p w14:paraId="66B11C33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023" w:type="dxa"/>
          </w:tcPr>
          <w:p w14:paraId="3393C677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Escrita</w:t>
            </w:r>
          </w:p>
        </w:tc>
        <w:tc>
          <w:tcPr>
            <w:tcW w:w="3024" w:type="dxa"/>
          </w:tcPr>
          <w:p w14:paraId="47319953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25 pontos</w:t>
            </w:r>
          </w:p>
        </w:tc>
      </w:tr>
      <w:tr w:rsidR="006423FB" w:rsidRPr="006423FB" w14:paraId="65E68558" w14:textId="77777777" w:rsidTr="0070062A">
        <w:tc>
          <w:tcPr>
            <w:tcW w:w="3023" w:type="dxa"/>
          </w:tcPr>
          <w:p w14:paraId="5D6C7B79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23" w:type="dxa"/>
          </w:tcPr>
          <w:p w14:paraId="25C9B2D1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Produção/Interação oral</w:t>
            </w:r>
          </w:p>
        </w:tc>
        <w:tc>
          <w:tcPr>
            <w:tcW w:w="3024" w:type="dxa"/>
          </w:tcPr>
          <w:p w14:paraId="45DDB7F1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20 pontos</w:t>
            </w:r>
          </w:p>
        </w:tc>
      </w:tr>
    </w:tbl>
    <w:p w14:paraId="57967748" w14:textId="77777777" w:rsidR="006423FB" w:rsidRPr="006423FB" w:rsidRDefault="006423FB" w:rsidP="002E06C8">
      <w:pPr>
        <w:jc w:val="both"/>
        <w:rPr>
          <w:rFonts w:asciiTheme="minorHAnsi" w:hAnsiTheme="minorHAnsi" w:cstheme="minorHAnsi"/>
        </w:rPr>
      </w:pPr>
    </w:p>
    <w:p w14:paraId="0530148F" w14:textId="13891D93" w:rsidR="00EB16DB" w:rsidRDefault="006423FB" w:rsidP="002E06C8">
      <w:pPr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 xml:space="preserve">A parte A é constituída por dois itens: de seleção e de </w:t>
      </w:r>
      <w:bookmarkStart w:id="0" w:name="page2"/>
      <w:bookmarkEnd w:id="0"/>
      <w:r w:rsidR="002E06C8">
        <w:rPr>
          <w:rFonts w:asciiTheme="minorHAnsi" w:hAnsiTheme="minorHAnsi" w:cstheme="minorHAnsi"/>
        </w:rPr>
        <w:t>construção.</w:t>
      </w:r>
    </w:p>
    <w:p w14:paraId="426AD7BA" w14:textId="27FF38BB" w:rsidR="006423FB" w:rsidRPr="006423FB" w:rsidRDefault="006423FB" w:rsidP="002E06C8">
      <w:pPr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 xml:space="preserve"> A parte B tem como suporte textos literários e não literários e integra itens de seleção, itens de construção e itens de escolha múltipla. </w:t>
      </w:r>
    </w:p>
    <w:p w14:paraId="17E2DADB" w14:textId="77777777" w:rsidR="006423FB" w:rsidRPr="006423FB" w:rsidRDefault="006423FB" w:rsidP="002E06C8">
      <w:pPr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A parte C é constituída por um item de resposta extensa. Este item apresenta orientações no que respeita à tipologia textual, ao tema e à extensão da resposta, de acordo com o Quadro 2.</w:t>
      </w:r>
    </w:p>
    <w:p w14:paraId="74F2C6B1" w14:textId="77777777" w:rsidR="006423FB" w:rsidRPr="006423FB" w:rsidRDefault="006423FB" w:rsidP="002E06C8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20BD6AEA" w14:textId="77777777" w:rsidR="006423FB" w:rsidRPr="006423FB" w:rsidRDefault="006423FB" w:rsidP="002E06C8">
      <w:pPr>
        <w:jc w:val="both"/>
        <w:rPr>
          <w:rFonts w:asciiTheme="minorHAnsi" w:hAnsiTheme="minorHAnsi" w:cstheme="minorHAnsi"/>
          <w:u w:val="single"/>
        </w:rPr>
      </w:pPr>
      <w:r w:rsidRPr="006423FB">
        <w:rPr>
          <w:rFonts w:asciiTheme="minorHAnsi" w:hAnsiTheme="minorHAnsi" w:cstheme="minorHAnsi"/>
          <w:u w:val="single"/>
        </w:rPr>
        <w:lastRenderedPageBreak/>
        <w:t>Quadro 2 — Limites, em número de palavras, da resposta extensa</w:t>
      </w:r>
    </w:p>
    <w:p w14:paraId="1DBB5B2B" w14:textId="77777777" w:rsidR="006423FB" w:rsidRPr="006423FB" w:rsidRDefault="006423FB" w:rsidP="002E06C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840"/>
      </w:tblGrid>
      <w:tr w:rsidR="006423FB" w:rsidRPr="006423FB" w14:paraId="3060F3FD" w14:textId="77777777" w:rsidTr="0070062A">
        <w:trPr>
          <w:trHeight w:val="465"/>
        </w:trPr>
        <w:tc>
          <w:tcPr>
            <w:tcW w:w="1720" w:type="dxa"/>
            <w:vAlign w:val="bottom"/>
          </w:tcPr>
          <w:p w14:paraId="37A53107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23FB">
              <w:rPr>
                <w:rFonts w:asciiTheme="minorHAnsi" w:hAnsiTheme="minorHAnsi" w:cstheme="minorHAnsi"/>
                <w:b/>
                <w:bCs/>
              </w:rPr>
              <w:t>Nível de proficiência</w:t>
            </w:r>
          </w:p>
        </w:tc>
        <w:tc>
          <w:tcPr>
            <w:tcW w:w="2840" w:type="dxa"/>
            <w:vAlign w:val="center"/>
          </w:tcPr>
          <w:p w14:paraId="57569A0E" w14:textId="77777777" w:rsidR="006423FB" w:rsidRPr="006423FB" w:rsidRDefault="006423FB" w:rsidP="002E06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23FB">
              <w:rPr>
                <w:rFonts w:asciiTheme="minorHAnsi" w:hAnsiTheme="minorHAnsi" w:cstheme="minorHAnsi"/>
                <w:b/>
                <w:bCs/>
              </w:rPr>
              <w:t>Resposta extensa</w:t>
            </w:r>
          </w:p>
        </w:tc>
      </w:tr>
      <w:tr w:rsidR="006423FB" w:rsidRPr="006423FB" w14:paraId="5D2CD4FC" w14:textId="77777777" w:rsidTr="0070062A">
        <w:trPr>
          <w:trHeight w:val="324"/>
        </w:trPr>
        <w:tc>
          <w:tcPr>
            <w:tcW w:w="1720" w:type="dxa"/>
            <w:vAlign w:val="center"/>
          </w:tcPr>
          <w:p w14:paraId="127CEFC7" w14:textId="77777777" w:rsidR="006423FB" w:rsidRPr="006423FB" w:rsidRDefault="006423FB" w:rsidP="002E06C8">
            <w:pPr>
              <w:ind w:left="130"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2840" w:type="dxa"/>
            <w:vAlign w:val="center"/>
          </w:tcPr>
          <w:p w14:paraId="5E0767FA" w14:textId="77777777" w:rsidR="006423FB" w:rsidRPr="006423FB" w:rsidRDefault="006423FB" w:rsidP="002E06C8">
            <w:pPr>
              <w:ind w:left="130"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60 – 90 palavras</w:t>
            </w:r>
          </w:p>
        </w:tc>
      </w:tr>
    </w:tbl>
    <w:p w14:paraId="1BF3A85B" w14:textId="77777777" w:rsidR="006423FB" w:rsidRPr="006423FB" w:rsidRDefault="006423FB" w:rsidP="002E06C8">
      <w:pPr>
        <w:jc w:val="both"/>
        <w:rPr>
          <w:rFonts w:asciiTheme="minorHAnsi" w:hAnsiTheme="minorHAnsi" w:cstheme="minorHAnsi"/>
        </w:rPr>
      </w:pPr>
    </w:p>
    <w:p w14:paraId="6D8E789B" w14:textId="77777777" w:rsidR="006423FB" w:rsidRDefault="006423FB" w:rsidP="002E06C8">
      <w:pPr>
        <w:spacing w:after="0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A parte D apresenta orientações próprias em documento próprio.</w:t>
      </w:r>
    </w:p>
    <w:p w14:paraId="5441EBD9" w14:textId="77777777" w:rsidR="002E06C8" w:rsidRPr="006423FB" w:rsidRDefault="002E06C8" w:rsidP="002E06C8">
      <w:pPr>
        <w:spacing w:after="0"/>
        <w:jc w:val="both"/>
        <w:rPr>
          <w:rFonts w:asciiTheme="minorHAnsi" w:hAnsiTheme="minorHAnsi" w:cstheme="minorHAnsi"/>
        </w:rPr>
      </w:pPr>
    </w:p>
    <w:p w14:paraId="0DB5D270" w14:textId="77777777" w:rsidR="006423FB" w:rsidRPr="006423FB" w:rsidRDefault="006423FB" w:rsidP="002E06C8">
      <w:pPr>
        <w:spacing w:after="0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A tipologia de itens, o número de itens e a cotação por item apresentam-se no Quadro 3.</w:t>
      </w:r>
    </w:p>
    <w:p w14:paraId="1356DD8B" w14:textId="77777777" w:rsidR="006423FB" w:rsidRPr="006423FB" w:rsidRDefault="006423FB" w:rsidP="002E06C8">
      <w:pPr>
        <w:jc w:val="both"/>
        <w:rPr>
          <w:rFonts w:asciiTheme="minorHAnsi" w:hAnsiTheme="minorHAnsi" w:cstheme="minorHAnsi"/>
        </w:rPr>
      </w:pPr>
    </w:p>
    <w:p w14:paraId="067DE295" w14:textId="77777777" w:rsidR="006423FB" w:rsidRPr="006423FB" w:rsidRDefault="006423FB" w:rsidP="002E06C8">
      <w:pPr>
        <w:jc w:val="both"/>
        <w:rPr>
          <w:rFonts w:asciiTheme="minorHAnsi" w:hAnsiTheme="minorHAnsi" w:cstheme="minorHAnsi"/>
          <w:u w:val="single"/>
        </w:rPr>
      </w:pPr>
      <w:r w:rsidRPr="006423FB">
        <w:rPr>
          <w:rFonts w:asciiTheme="minorHAnsi" w:hAnsiTheme="minorHAnsi" w:cstheme="minorHAnsi"/>
          <w:u w:val="single"/>
        </w:rPr>
        <w:t>Quadro 3 — Tipologia, número de itens e cotação</w:t>
      </w:r>
    </w:p>
    <w:p w14:paraId="266A33BD" w14:textId="77777777" w:rsidR="006423FB" w:rsidRPr="006423FB" w:rsidRDefault="006423FB" w:rsidP="002E06C8">
      <w:pPr>
        <w:jc w:val="both"/>
        <w:rPr>
          <w:rFonts w:asciiTheme="minorHAnsi" w:hAnsiTheme="minorHAnsi" w:cstheme="minorHAnsi"/>
          <w:u w:val="single"/>
        </w:rPr>
      </w:pPr>
    </w:p>
    <w:tbl>
      <w:tblPr>
        <w:tblW w:w="7958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1920"/>
        <w:gridCol w:w="1490"/>
        <w:gridCol w:w="2552"/>
      </w:tblGrid>
      <w:tr w:rsidR="006423FB" w:rsidRPr="006423FB" w14:paraId="7AA2E5C2" w14:textId="77777777" w:rsidTr="0070062A">
        <w:trPr>
          <w:trHeight w:val="450"/>
        </w:trPr>
        <w:tc>
          <w:tcPr>
            <w:tcW w:w="39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4FA9AF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23FB">
              <w:rPr>
                <w:rFonts w:asciiTheme="minorHAnsi" w:hAnsiTheme="minorHAnsi" w:cstheme="minorHAnsi"/>
                <w:b/>
                <w:bCs/>
              </w:rPr>
              <w:t>Tipologia de itens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22D781D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23FB">
              <w:rPr>
                <w:rFonts w:asciiTheme="minorHAnsi" w:hAnsiTheme="minorHAnsi" w:cstheme="minorHAnsi"/>
                <w:b/>
                <w:bCs/>
              </w:rPr>
              <w:t>Número</w:t>
            </w:r>
          </w:p>
          <w:p w14:paraId="1565CCB3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23FB">
              <w:rPr>
                <w:rFonts w:asciiTheme="minorHAnsi" w:hAnsiTheme="minorHAnsi" w:cstheme="minorHAnsi"/>
                <w:b/>
                <w:bCs/>
              </w:rPr>
              <w:t>de itens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7D6AB289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23FB">
              <w:rPr>
                <w:rFonts w:asciiTheme="minorHAnsi" w:hAnsiTheme="minorHAnsi" w:cstheme="minorHAnsi"/>
                <w:b/>
                <w:bCs/>
              </w:rPr>
              <w:t>Cotação por item</w:t>
            </w:r>
          </w:p>
          <w:p w14:paraId="015024DD" w14:textId="0001BA2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23FB">
              <w:rPr>
                <w:rFonts w:asciiTheme="minorHAnsi" w:hAnsiTheme="minorHAnsi" w:cstheme="minorHAnsi"/>
                <w:b/>
                <w:bCs/>
              </w:rPr>
              <w:t>(em pontos)</w:t>
            </w:r>
          </w:p>
        </w:tc>
      </w:tr>
      <w:tr w:rsidR="006423FB" w:rsidRPr="006423FB" w14:paraId="01FF0B10" w14:textId="77777777" w:rsidTr="0070062A">
        <w:trPr>
          <w:trHeight w:val="341"/>
        </w:trPr>
        <w:tc>
          <w:tcPr>
            <w:tcW w:w="39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553B83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D8F585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FBC7F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23FB" w:rsidRPr="006423FB" w14:paraId="4A944F7B" w14:textId="77777777" w:rsidTr="0070062A">
        <w:trPr>
          <w:trHeight w:val="97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581DC2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Itens de seleção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F7A771E" w14:textId="77777777" w:rsidR="006423FB" w:rsidRPr="006423FB" w:rsidRDefault="006423FB" w:rsidP="002E06C8">
            <w:pPr>
              <w:ind w:left="130"/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Escolha múltipla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83889FF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10 – 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12DC26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3</w:t>
            </w:r>
          </w:p>
        </w:tc>
      </w:tr>
      <w:tr w:rsidR="006423FB" w:rsidRPr="006423FB" w14:paraId="11B5CEE9" w14:textId="77777777" w:rsidTr="0070062A">
        <w:trPr>
          <w:trHeight w:val="70"/>
        </w:trPr>
        <w:tc>
          <w:tcPr>
            <w:tcW w:w="1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BA0BEF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689908" w14:textId="77777777" w:rsidR="006423FB" w:rsidRPr="006423FB" w:rsidRDefault="006423FB" w:rsidP="002E06C8">
            <w:pPr>
              <w:ind w:left="130"/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Associação</w:t>
            </w:r>
          </w:p>
        </w:tc>
        <w:tc>
          <w:tcPr>
            <w:tcW w:w="1490" w:type="dxa"/>
            <w:vMerge/>
            <w:tcBorders>
              <w:left w:val="nil"/>
              <w:right w:val="single" w:sz="8" w:space="0" w:color="auto"/>
            </w:tcBorders>
          </w:tcPr>
          <w:p w14:paraId="39C38D24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1E0A71A0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23FB" w:rsidRPr="006423FB" w14:paraId="4A8FA138" w14:textId="77777777" w:rsidTr="0070062A">
        <w:trPr>
          <w:trHeight w:val="68"/>
        </w:trPr>
        <w:tc>
          <w:tcPr>
            <w:tcW w:w="1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F7493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B7DA28" w14:textId="77777777" w:rsidR="006423FB" w:rsidRPr="006423FB" w:rsidRDefault="006423FB" w:rsidP="002E06C8">
            <w:pPr>
              <w:ind w:left="130"/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Ordenação</w:t>
            </w:r>
          </w:p>
        </w:tc>
        <w:tc>
          <w:tcPr>
            <w:tcW w:w="1490" w:type="dxa"/>
            <w:vMerge/>
            <w:tcBorders>
              <w:left w:val="nil"/>
              <w:right w:val="single" w:sz="8" w:space="0" w:color="auto"/>
            </w:tcBorders>
          </w:tcPr>
          <w:p w14:paraId="2B39178F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849996C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23FB" w:rsidRPr="006423FB" w14:paraId="048AB2F7" w14:textId="77777777" w:rsidTr="0070062A">
        <w:trPr>
          <w:trHeight w:val="70"/>
        </w:trPr>
        <w:tc>
          <w:tcPr>
            <w:tcW w:w="19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8CB26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061033" w14:textId="77777777" w:rsidR="006423FB" w:rsidRPr="006423FB" w:rsidRDefault="006423FB" w:rsidP="002E06C8">
            <w:pPr>
              <w:ind w:left="130"/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Completamento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6A8527E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716DB5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23FB" w:rsidRPr="006423FB" w14:paraId="43CF0AAD" w14:textId="77777777" w:rsidTr="0070062A">
        <w:trPr>
          <w:trHeight w:val="339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006B18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Itens de construção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3196EDB" w14:textId="77777777" w:rsidR="006423FB" w:rsidRPr="006423FB" w:rsidRDefault="006423FB" w:rsidP="002E06C8">
            <w:pPr>
              <w:ind w:left="130"/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Completamento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21BE9A0F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4 – 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28E467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2 – 8</w:t>
            </w:r>
          </w:p>
        </w:tc>
      </w:tr>
      <w:tr w:rsidR="006423FB" w:rsidRPr="006423FB" w14:paraId="2DA81C33" w14:textId="77777777" w:rsidTr="0070062A">
        <w:trPr>
          <w:trHeight w:val="240"/>
        </w:trPr>
        <w:tc>
          <w:tcPr>
            <w:tcW w:w="1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D95EB8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13AACF" w14:textId="77777777" w:rsidR="006423FB" w:rsidRPr="006423FB" w:rsidRDefault="006423FB" w:rsidP="002E06C8">
            <w:pPr>
              <w:ind w:left="130"/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Resposta curta</w:t>
            </w:r>
          </w:p>
        </w:tc>
        <w:tc>
          <w:tcPr>
            <w:tcW w:w="1490" w:type="dxa"/>
            <w:vMerge/>
            <w:tcBorders>
              <w:left w:val="nil"/>
              <w:right w:val="single" w:sz="8" w:space="0" w:color="auto"/>
            </w:tcBorders>
          </w:tcPr>
          <w:p w14:paraId="7B8CABAD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5EA2FBF0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23FB" w:rsidRPr="006423FB" w14:paraId="23DD644F" w14:textId="77777777" w:rsidTr="0070062A">
        <w:trPr>
          <w:trHeight w:val="240"/>
        </w:trPr>
        <w:tc>
          <w:tcPr>
            <w:tcW w:w="1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4EAD97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64442" w14:textId="77777777" w:rsidR="006423FB" w:rsidRPr="006423FB" w:rsidRDefault="006423FB" w:rsidP="002E06C8">
            <w:pPr>
              <w:ind w:left="130"/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Resposta restrita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C557FFB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1B7827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23FB" w:rsidRPr="006423FB" w14:paraId="2724AD05" w14:textId="77777777" w:rsidTr="0070062A">
        <w:trPr>
          <w:trHeight w:val="60"/>
        </w:trPr>
        <w:tc>
          <w:tcPr>
            <w:tcW w:w="19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5DF300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05211" w14:textId="77777777" w:rsidR="006423FB" w:rsidRPr="006423FB" w:rsidRDefault="006423FB" w:rsidP="002E06C8">
            <w:pPr>
              <w:ind w:left="130"/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Resposta extensa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9934D0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BD2D8" w14:textId="77777777" w:rsidR="006423FB" w:rsidRPr="006423FB" w:rsidRDefault="006423FB" w:rsidP="002E06C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423FB">
              <w:rPr>
                <w:rFonts w:asciiTheme="minorHAnsi" w:hAnsiTheme="minorHAnsi" w:cstheme="minorHAnsi"/>
              </w:rPr>
              <w:t>30</w:t>
            </w:r>
          </w:p>
        </w:tc>
      </w:tr>
    </w:tbl>
    <w:p w14:paraId="450E58BB" w14:textId="77777777" w:rsidR="006423FB" w:rsidRPr="00AE7006" w:rsidRDefault="006423FB" w:rsidP="002E06C8">
      <w:pPr>
        <w:jc w:val="both"/>
        <w:rPr>
          <w:rFonts w:ascii="Palatino Linotype" w:hAnsi="Palatino Linotype" w:cs="Arial"/>
        </w:rPr>
      </w:pPr>
    </w:p>
    <w:p w14:paraId="66C77D83" w14:textId="406387AA" w:rsidR="002A46A2" w:rsidRDefault="002A46A2" w:rsidP="002E06C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gerais de classificação</w:t>
      </w:r>
      <w:r w:rsidRPr="003F235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B6F14B4" w14:textId="77777777" w:rsidR="006423FB" w:rsidRPr="006423FB" w:rsidRDefault="006423FB" w:rsidP="002E06C8">
      <w:pPr>
        <w:spacing w:after="0"/>
        <w:ind w:right="-285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A classificação a atribuir a cada resposta resulta da aplicação dos critérios gerais e dos critérios específicos de classificação apresentados para cada item e é expressa por um número inteiro.</w:t>
      </w:r>
    </w:p>
    <w:p w14:paraId="4F7A1E7F" w14:textId="77777777" w:rsidR="006423FB" w:rsidRPr="006423FB" w:rsidRDefault="006423FB" w:rsidP="002E06C8">
      <w:pPr>
        <w:spacing w:after="0"/>
        <w:ind w:right="-285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As respostas ilegíveis ou que não possam ser claramente identificadas são classificadas com zero pontos.</w:t>
      </w:r>
    </w:p>
    <w:p w14:paraId="1AF0D790" w14:textId="77777777" w:rsidR="006423FB" w:rsidRPr="006423FB" w:rsidRDefault="006423FB" w:rsidP="002E06C8">
      <w:pPr>
        <w:spacing w:after="0"/>
        <w:ind w:right="-285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Se for apresentada mais do que uma resposta ao mesmo item, só é classificada a resposta que surgir em primeiro lugar.</w:t>
      </w:r>
    </w:p>
    <w:p w14:paraId="248A7898" w14:textId="77777777" w:rsidR="006423FB" w:rsidRPr="006423FB" w:rsidRDefault="006423FB" w:rsidP="002E06C8">
      <w:pPr>
        <w:spacing w:after="0"/>
        <w:ind w:right="-285"/>
        <w:jc w:val="both"/>
        <w:rPr>
          <w:rFonts w:asciiTheme="minorHAnsi" w:hAnsiTheme="minorHAnsi" w:cstheme="minorHAnsi"/>
        </w:rPr>
      </w:pPr>
    </w:p>
    <w:p w14:paraId="6F412B6B" w14:textId="77777777" w:rsidR="006423FB" w:rsidRPr="006423FB" w:rsidRDefault="006423FB" w:rsidP="002E06C8">
      <w:pPr>
        <w:ind w:right="-285"/>
        <w:jc w:val="both"/>
        <w:rPr>
          <w:rFonts w:asciiTheme="minorHAnsi" w:hAnsiTheme="minorHAnsi" w:cstheme="minorHAnsi"/>
          <w:u w:val="single"/>
        </w:rPr>
      </w:pPr>
      <w:r w:rsidRPr="006423FB">
        <w:rPr>
          <w:rFonts w:asciiTheme="minorHAnsi" w:hAnsiTheme="minorHAnsi" w:cstheme="minorHAnsi"/>
          <w:u w:val="single"/>
        </w:rPr>
        <w:t>Itens de seleção</w:t>
      </w:r>
    </w:p>
    <w:p w14:paraId="322B9DA9" w14:textId="77777777" w:rsidR="006423FB" w:rsidRPr="006423FB" w:rsidRDefault="006423FB" w:rsidP="002E06C8">
      <w:pPr>
        <w:ind w:right="-285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Nos itens de seleção, a cotação do item só é atribuída às respostas integralmente corretas e completas. Todas as outras respostas são classificadas com zero pontos.</w:t>
      </w:r>
    </w:p>
    <w:p w14:paraId="25BABF9D" w14:textId="4B8802C4" w:rsidR="00C857BD" w:rsidRDefault="00C857BD" w:rsidP="002E06C8">
      <w:pPr>
        <w:ind w:right="-285"/>
        <w:jc w:val="both"/>
        <w:rPr>
          <w:rFonts w:asciiTheme="minorHAnsi" w:hAnsiTheme="minorHAnsi" w:cstheme="minorHAnsi"/>
          <w:u w:val="single"/>
        </w:rPr>
      </w:pPr>
    </w:p>
    <w:p w14:paraId="3BDF04A7" w14:textId="77777777" w:rsidR="00D63F7F" w:rsidRDefault="00D63F7F" w:rsidP="002E06C8">
      <w:pPr>
        <w:ind w:right="-285"/>
        <w:jc w:val="both"/>
        <w:rPr>
          <w:rFonts w:asciiTheme="minorHAnsi" w:hAnsiTheme="minorHAnsi" w:cstheme="minorHAnsi"/>
          <w:u w:val="single"/>
        </w:rPr>
      </w:pPr>
    </w:p>
    <w:p w14:paraId="4E4C248D" w14:textId="7BB9E608" w:rsidR="006423FB" w:rsidRPr="006423FB" w:rsidRDefault="006423FB" w:rsidP="002E06C8">
      <w:pPr>
        <w:ind w:right="-285"/>
        <w:jc w:val="both"/>
        <w:rPr>
          <w:rFonts w:asciiTheme="minorHAnsi" w:hAnsiTheme="minorHAnsi" w:cstheme="minorHAnsi"/>
          <w:u w:val="single"/>
        </w:rPr>
      </w:pPr>
      <w:r w:rsidRPr="006423FB">
        <w:rPr>
          <w:rFonts w:asciiTheme="minorHAnsi" w:hAnsiTheme="minorHAnsi" w:cstheme="minorHAnsi"/>
          <w:u w:val="single"/>
        </w:rPr>
        <w:lastRenderedPageBreak/>
        <w:t>Itens de construção</w:t>
      </w:r>
    </w:p>
    <w:p w14:paraId="5A230BFD" w14:textId="77777777" w:rsidR="006423FB" w:rsidRPr="006423FB" w:rsidRDefault="006423FB" w:rsidP="002E06C8">
      <w:pPr>
        <w:spacing w:after="0"/>
        <w:ind w:right="-284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Nos itens de completamento e nos itens de resposta curta são atribuídas pontuações a respostas total ou parcialmente corretas, de acordo com os critérios específicos.</w:t>
      </w:r>
    </w:p>
    <w:p w14:paraId="0D8FCFCA" w14:textId="201506FC" w:rsidR="006423FB" w:rsidRPr="006423FB" w:rsidRDefault="006423FB" w:rsidP="002E06C8">
      <w:pPr>
        <w:spacing w:after="0"/>
        <w:ind w:right="-284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 xml:space="preserve">Nos itens de resposta restrita e nos itens de resposta extensa, os critérios de classificação apresentam-se organizados por níveis de desempenho. A cada nível de desempenho corresponde uma dada pontuação. </w:t>
      </w:r>
    </w:p>
    <w:p w14:paraId="61233AEB" w14:textId="77777777" w:rsidR="006423FB" w:rsidRPr="006423FB" w:rsidRDefault="006423FB" w:rsidP="002E06C8">
      <w:pPr>
        <w:spacing w:after="0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No item de resposta extensa, que constitui a parte C, a cotação é distribuída pelos parâmetros: tema e tipologia; coerência e pertinência da informação; estrutura e coesão; morfologia e sintaxe; reportório vocabular e ortografia.</w:t>
      </w:r>
    </w:p>
    <w:p w14:paraId="1F982E9A" w14:textId="77777777" w:rsidR="006423FB" w:rsidRPr="006423FB" w:rsidRDefault="006423FB" w:rsidP="002E06C8">
      <w:pPr>
        <w:spacing w:after="0"/>
        <w:ind w:right="-284"/>
        <w:jc w:val="both"/>
        <w:rPr>
          <w:rFonts w:asciiTheme="minorHAnsi" w:hAnsiTheme="minorHAnsi" w:cstheme="minorHAnsi"/>
        </w:rPr>
      </w:pPr>
      <w:r w:rsidRPr="006423FB">
        <w:rPr>
          <w:rFonts w:asciiTheme="minorHAnsi" w:hAnsiTheme="minorHAnsi" w:cstheme="minorHAnsi"/>
        </w:rPr>
        <w:t>Neste item, estão previstos níveis de desempenho intercalares não descritos. Sempre que uma resposta revele um desempenho que não se integre em nenhum de dois níveis descritos consecutivos, é-lhe atribuída a pontuação correspondente ao nível intercalar que os separa.</w:t>
      </w:r>
    </w:p>
    <w:p w14:paraId="76D67C35" w14:textId="77777777" w:rsidR="00666D4F" w:rsidRDefault="00666D4F" w:rsidP="002E06C8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3948251E" w14:textId="77777777" w:rsidR="00666D4F" w:rsidRDefault="00666D4F" w:rsidP="002E06C8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58304308" w14:textId="1D67FC56" w:rsidR="00666D4F" w:rsidRDefault="00D3585A" w:rsidP="002E06C8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2A46A2"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1BAC44E" w14:textId="77777777" w:rsidR="00666D4F" w:rsidRDefault="00666D4F" w:rsidP="002E06C8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48E3A5E3" w14:textId="64E4B85A" w:rsidR="00666D4F" w:rsidRDefault="00CE53EC" w:rsidP="002E06C8">
      <w:pPr>
        <w:pStyle w:val="Cabealho"/>
        <w:jc w:val="both"/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="00666D4F">
        <w:t>Duração:</w:t>
      </w:r>
      <w:r w:rsidR="00D63F7F">
        <w:t xml:space="preserve"> </w:t>
      </w:r>
      <w:r w:rsidR="00666D4F">
        <w:t xml:space="preserve">90 minutos  </w:t>
      </w:r>
    </w:p>
    <w:p w14:paraId="12C8772E" w14:textId="17E50AFF" w:rsidR="00666D4F" w:rsidRDefault="00666D4F" w:rsidP="002E06C8">
      <w:pPr>
        <w:pStyle w:val="Cabealho"/>
        <w:jc w:val="both"/>
      </w:pPr>
      <w:r>
        <w:t xml:space="preserve">Como material de escrita, apenas pode ser usada caneta ou esferográfica de tinta azul ou preta indelével. </w:t>
      </w:r>
    </w:p>
    <w:p w14:paraId="2F90E432" w14:textId="77777777" w:rsidR="00666D4F" w:rsidRDefault="00666D4F" w:rsidP="002E06C8">
      <w:pPr>
        <w:pStyle w:val="Cabealho"/>
        <w:jc w:val="both"/>
      </w:pPr>
      <w:r>
        <w:t xml:space="preserve">As respostas são registadas no enunciado da prova. </w:t>
      </w:r>
    </w:p>
    <w:p w14:paraId="648F2CC0" w14:textId="77777777" w:rsidR="00666D4F" w:rsidRDefault="00666D4F" w:rsidP="002E06C8">
      <w:pPr>
        <w:pStyle w:val="Cabealho"/>
        <w:jc w:val="both"/>
      </w:pPr>
      <w:r>
        <w:t xml:space="preserve">Não é permitido o uso de corretor, para correção de qualquer resposta, devendo riscar em caso de engano. </w:t>
      </w:r>
    </w:p>
    <w:p w14:paraId="54F92B5E" w14:textId="63B4B2BD" w:rsidR="00CE53EC" w:rsidRDefault="00666D4F" w:rsidP="002E06C8">
      <w:pPr>
        <w:pStyle w:val="Cabealho"/>
        <w:jc w:val="both"/>
      </w:pPr>
      <w:r>
        <w:t>Não é permitida a consulta de dicionário.</w:t>
      </w:r>
    </w:p>
    <w:p w14:paraId="0B28B31F" w14:textId="0E4DB0FC" w:rsidR="00D3585A" w:rsidRDefault="00CE53EC" w:rsidP="002E06C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F6049D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3AE2C" w14:textId="77777777" w:rsidR="00F6049D" w:rsidRDefault="00F6049D" w:rsidP="00F374E2">
      <w:pPr>
        <w:spacing w:after="0" w:line="240" w:lineRule="auto"/>
      </w:pPr>
      <w:r>
        <w:separator/>
      </w:r>
    </w:p>
  </w:endnote>
  <w:endnote w:type="continuationSeparator" w:id="0">
    <w:p w14:paraId="71F95228" w14:textId="77777777" w:rsidR="00F6049D" w:rsidRDefault="00F6049D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2010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16"/>
            <w:szCs w:val="16"/>
          </w:rPr>
          <w:id w:val="1389081747"/>
          <w:docPartObj>
            <w:docPartGallery w:val="Page Numbers (Top of Page)"/>
            <w:docPartUnique/>
          </w:docPartObj>
        </w:sdtPr>
        <w:sdtContent>
          <w:p w14:paraId="5F66295A" w14:textId="712F7F1E" w:rsidR="00D63F7F" w:rsidRDefault="00D63F7F" w:rsidP="00D63F7F">
            <w:pPr>
              <w:pStyle w:val="Rodap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PROVA 43</w:t>
            </w:r>
            <w:r>
              <w:rPr>
                <w:rFonts w:ascii="Arial" w:hAnsi="Arial" w:cs="Arial"/>
                <w:sz w:val="16"/>
                <w:szCs w:val="16"/>
              </w:rPr>
              <w:t xml:space="preserve"> | PLNM-A2 - Escrita</w:t>
            </w:r>
            <w:r>
              <w:rPr>
                <w:rFonts w:ascii="Arial" w:hAnsi="Arial" w:cs="Arial"/>
                <w:sz w:val="16"/>
                <w:szCs w:val="16"/>
              </w:rPr>
              <w:t xml:space="preserve"> |1.ª Fase | Informação de Prova |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  <w:p w14:paraId="6D4D408D" w14:textId="77777777" w:rsidR="00D63F7F" w:rsidRDefault="00D63F7F" w:rsidP="00D63F7F">
        <w:pPr>
          <w:pStyle w:val="Rodap"/>
          <w:jc w:val="right"/>
        </w:pPr>
      </w:p>
    </w:sdtContent>
  </w:sdt>
  <w:p w14:paraId="26BBBC4B" w14:textId="4C944ECE" w:rsidR="003F2354" w:rsidRDefault="003F2354" w:rsidP="00D63F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82C3" w14:textId="77777777" w:rsidR="00F6049D" w:rsidRDefault="00F6049D" w:rsidP="00F374E2">
      <w:pPr>
        <w:spacing w:after="0" w:line="240" w:lineRule="auto"/>
      </w:pPr>
      <w:r>
        <w:separator/>
      </w:r>
    </w:p>
  </w:footnote>
  <w:footnote w:type="continuationSeparator" w:id="0">
    <w:p w14:paraId="607527AE" w14:textId="77777777" w:rsidR="00F6049D" w:rsidRDefault="00F6049D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728C5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51399"/>
    <w:rsid w:val="002A3B5B"/>
    <w:rsid w:val="002A46A2"/>
    <w:rsid w:val="002B42B2"/>
    <w:rsid w:val="002E06C8"/>
    <w:rsid w:val="002E1D40"/>
    <w:rsid w:val="00332540"/>
    <w:rsid w:val="00332F69"/>
    <w:rsid w:val="00355F24"/>
    <w:rsid w:val="00365C31"/>
    <w:rsid w:val="0037065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423FB"/>
    <w:rsid w:val="00650080"/>
    <w:rsid w:val="00664B49"/>
    <w:rsid w:val="006658C8"/>
    <w:rsid w:val="00666D4F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67EED"/>
    <w:rsid w:val="00972199"/>
    <w:rsid w:val="009769AE"/>
    <w:rsid w:val="00991127"/>
    <w:rsid w:val="00993FE9"/>
    <w:rsid w:val="009A182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257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7BD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3F7F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05E6B"/>
    <w:rsid w:val="00E10C77"/>
    <w:rsid w:val="00E65098"/>
    <w:rsid w:val="00E7295E"/>
    <w:rsid w:val="00EB16DB"/>
    <w:rsid w:val="00EB6987"/>
    <w:rsid w:val="00ED0E08"/>
    <w:rsid w:val="00ED783B"/>
    <w:rsid w:val="00EE1033"/>
    <w:rsid w:val="00EF7B92"/>
    <w:rsid w:val="00F01956"/>
    <w:rsid w:val="00F3635C"/>
    <w:rsid w:val="00F374E2"/>
    <w:rsid w:val="00F4223E"/>
    <w:rsid w:val="00F50B09"/>
    <w:rsid w:val="00F51EBF"/>
    <w:rsid w:val="00F6049D"/>
    <w:rsid w:val="00F765DD"/>
    <w:rsid w:val="00F86179"/>
    <w:rsid w:val="00FA6D64"/>
    <w:rsid w:val="00FB4882"/>
    <w:rsid w:val="00FB522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C6FC-C13B-40B5-8DBC-885EFE27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678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Utilizador</cp:lastModifiedBy>
  <cp:revision>9</cp:revision>
  <cp:lastPrinted>2018-01-09T10:34:00Z</cp:lastPrinted>
  <dcterms:created xsi:type="dcterms:W3CDTF">2024-05-03T13:19:00Z</dcterms:created>
  <dcterms:modified xsi:type="dcterms:W3CDTF">2024-05-08T14:17:00Z</dcterms:modified>
</cp:coreProperties>
</file>