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719BB528" w:rsidR="00F374E2" w:rsidRPr="003F2354" w:rsidRDefault="007F71B8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23ABD6" wp14:editId="6C36139F">
            <wp:extent cx="2853055" cy="633730"/>
            <wp:effectExtent l="0" t="0" r="444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DECF771" w:rsidR="007F71B8" w:rsidRDefault="00A00EBF" w:rsidP="00E8634F">
      <w:pPr>
        <w:pStyle w:val="Cabealho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E8634F">
        <w:rPr>
          <w:rFonts w:ascii="Arial" w:hAnsi="Arial" w:cs="Arial"/>
          <w:b/>
          <w:sz w:val="24"/>
          <w:szCs w:val="24"/>
        </w:rPr>
        <w:t>rova</w:t>
      </w:r>
    </w:p>
    <w:p w14:paraId="240CF527" w14:textId="48209213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</w:t>
      </w:r>
      <w:r w:rsidR="001B6C36">
        <w:rPr>
          <w:rFonts w:ascii="Arial" w:hAnsi="Arial" w:cs="Arial"/>
          <w:b/>
          <w:sz w:val="24"/>
          <w:szCs w:val="24"/>
        </w:rPr>
        <w:t xml:space="preserve"> TEC 1 - Equitação</w:t>
      </w:r>
    </w:p>
    <w:p w14:paraId="2025A55F" w14:textId="0C1A7823" w:rsidR="00E8634F" w:rsidRDefault="00E8634F" w:rsidP="00E8634F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Módulo: </w:t>
      </w:r>
      <w:r w:rsidR="001B6C36">
        <w:rPr>
          <w:rFonts w:ascii="Arial" w:hAnsi="Arial" w:cs="Arial"/>
          <w:b/>
          <w:sz w:val="24"/>
          <w:szCs w:val="24"/>
        </w:rPr>
        <w:t xml:space="preserve">UFCD </w:t>
      </w:r>
      <w:r w:rsidR="001B6C36" w:rsidRPr="001B6C36">
        <w:rPr>
          <w:rFonts w:ascii="Arial" w:hAnsi="Arial" w:cs="Arial"/>
          <w:b/>
          <w:sz w:val="24"/>
          <w:szCs w:val="24"/>
        </w:rPr>
        <w:t>869</w:t>
      </w:r>
      <w:r w:rsidR="00FA43C5">
        <w:rPr>
          <w:rFonts w:ascii="Arial" w:hAnsi="Arial" w:cs="Arial"/>
          <w:b/>
          <w:sz w:val="24"/>
          <w:szCs w:val="24"/>
        </w:rPr>
        <w:t>9</w:t>
      </w:r>
      <w:r w:rsidR="001B6C36">
        <w:rPr>
          <w:rFonts w:ascii="Arial" w:hAnsi="Arial" w:cs="Arial"/>
          <w:b/>
          <w:sz w:val="24"/>
          <w:szCs w:val="24"/>
        </w:rPr>
        <w:t xml:space="preserve"> </w:t>
      </w:r>
      <w:r w:rsidR="00AF1BE9">
        <w:rPr>
          <w:rFonts w:ascii="Arial" w:hAnsi="Arial" w:cs="Arial"/>
          <w:b/>
          <w:sz w:val="24"/>
          <w:szCs w:val="24"/>
        </w:rPr>
        <w:t xml:space="preserve">Treino de Provas </w:t>
      </w:r>
      <w:r w:rsidR="00FA43C5">
        <w:rPr>
          <w:rFonts w:ascii="Arial" w:hAnsi="Arial" w:cs="Arial"/>
          <w:b/>
          <w:sz w:val="24"/>
          <w:szCs w:val="24"/>
        </w:rPr>
        <w:t>de obstáculos sobre estilo Hunter</w:t>
      </w:r>
    </w:p>
    <w:p w14:paraId="535AB278" w14:textId="2384F5F2" w:rsidR="007F71B8" w:rsidRDefault="00E8634F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Curso</w:t>
      </w:r>
      <w:r w:rsidR="007F71B8">
        <w:rPr>
          <w:rFonts w:ascii="Arial" w:hAnsi="Arial" w:cs="Arial"/>
          <w:b/>
          <w:sz w:val="24"/>
          <w:szCs w:val="24"/>
        </w:rPr>
        <w:t>:</w:t>
      </w:r>
      <w:r w:rsidR="001B6C36">
        <w:rPr>
          <w:rFonts w:ascii="Arial" w:hAnsi="Arial" w:cs="Arial"/>
          <w:b/>
          <w:sz w:val="24"/>
          <w:szCs w:val="24"/>
        </w:rPr>
        <w:t xml:space="preserve"> Técnico de Gestão Equina</w:t>
      </w:r>
    </w:p>
    <w:p w14:paraId="4C12FDCB" w14:textId="209DB68B" w:rsidR="007F71B8" w:rsidRDefault="007F71B8" w:rsidP="007F71B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Natureza da prova:</w:t>
      </w:r>
      <w:r w:rsidR="001B6C36">
        <w:rPr>
          <w:rFonts w:ascii="Arial" w:hAnsi="Arial" w:cs="Arial"/>
          <w:b/>
          <w:sz w:val="24"/>
          <w:szCs w:val="24"/>
        </w:rPr>
        <w:t xml:space="preserve"> Prática</w:t>
      </w:r>
    </w:p>
    <w:p w14:paraId="45032105" w14:textId="668D4313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A192EA6" w14:textId="77777777" w:rsidR="001B6C36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14FA9BA6" w14:textId="35C4BF4A" w:rsidR="00027C85" w:rsidRPr="00D3585A" w:rsidRDefault="001B6C36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Avaliar as competências práticas equestres da aluna perante uma prova de </w:t>
      </w:r>
      <w:r w:rsidR="00FA43C5">
        <w:rPr>
          <w:rFonts w:ascii="Arial" w:hAnsi="Arial" w:cs="Arial"/>
          <w:sz w:val="24"/>
          <w:szCs w:val="24"/>
        </w:rPr>
        <w:t>Obstáculos sobre estilo Hunter</w:t>
      </w:r>
    </w:p>
    <w:p w14:paraId="5C1FFF60" w14:textId="4991D32E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38930DE2" w14:textId="3451BCE6" w:rsidR="001B6C36" w:rsidRPr="001B6C36" w:rsidRDefault="001B6C36">
      <w:pPr>
        <w:pStyle w:val="Cabealho"/>
        <w:rPr>
          <w:rFonts w:ascii="Arial" w:hAnsi="Arial" w:cs="Arial"/>
          <w:bCs/>
          <w:sz w:val="24"/>
          <w:szCs w:val="24"/>
        </w:rPr>
      </w:pPr>
      <w:r w:rsidRPr="001B6C36">
        <w:rPr>
          <w:rFonts w:ascii="Arial" w:hAnsi="Arial" w:cs="Arial"/>
          <w:bCs/>
          <w:sz w:val="24"/>
          <w:szCs w:val="24"/>
        </w:rPr>
        <w:t xml:space="preserve">Realizar uma prova </w:t>
      </w:r>
      <w:r w:rsidR="00FA43C5">
        <w:rPr>
          <w:rFonts w:ascii="Arial" w:hAnsi="Arial" w:cs="Arial"/>
          <w:bCs/>
          <w:sz w:val="24"/>
          <w:szCs w:val="24"/>
        </w:rPr>
        <w:t>de obstáculo sobre o estilo Hunter, num percurso de 10 obstáculos a 30 cm de altura</w:t>
      </w:r>
    </w:p>
    <w:p w14:paraId="62E984A7" w14:textId="365C9716" w:rsidR="00CE53EC" w:rsidRPr="0055151F" w:rsidRDefault="00CE53EC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E26E974" w14:textId="51AE38B7" w:rsidR="001B6C36" w:rsidRPr="001B6C36" w:rsidRDefault="00FA43C5" w:rsidP="001B6C36">
      <w:pPr>
        <w:pStyle w:val="Cabealh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 aluna deverá realizar o percurso de obstáculos sem faltas, sobre </w:t>
      </w:r>
      <w:proofErr w:type="gramStart"/>
      <w:r>
        <w:rPr>
          <w:rFonts w:ascii="Arial" w:hAnsi="Arial" w:cs="Arial"/>
          <w:bCs/>
          <w:sz w:val="24"/>
          <w:szCs w:val="24"/>
        </w:rPr>
        <w:t>o estilos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Hunter.</w:t>
      </w:r>
    </w:p>
    <w:p w14:paraId="62E587BE" w14:textId="77777777" w:rsidR="001B6C36" w:rsidRPr="001B6C36" w:rsidRDefault="001B6C36" w:rsidP="001B6C36">
      <w:pPr>
        <w:pStyle w:val="Cabealho"/>
        <w:rPr>
          <w:rFonts w:ascii="Arial" w:hAnsi="Arial" w:cs="Arial"/>
          <w:bCs/>
          <w:sz w:val="24"/>
          <w:szCs w:val="24"/>
        </w:rPr>
      </w:pPr>
    </w:p>
    <w:p w14:paraId="702C6336" w14:textId="77777777" w:rsidR="001B6C36" w:rsidRDefault="00D3585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43C992BB" w14:textId="77777777" w:rsidR="001B6C36" w:rsidRDefault="001B6C36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16768EA5" w14:textId="3C515B94" w:rsidR="001B6C36" w:rsidRPr="001B6C36" w:rsidRDefault="001B6C36">
      <w:pPr>
        <w:pStyle w:val="Cabealho"/>
        <w:rPr>
          <w:rFonts w:ascii="Arial" w:hAnsi="Arial" w:cs="Arial"/>
          <w:sz w:val="24"/>
          <w:szCs w:val="24"/>
        </w:rPr>
      </w:pPr>
      <w:r w:rsidRPr="001B6C36">
        <w:rPr>
          <w:rFonts w:ascii="Arial" w:hAnsi="Arial" w:cs="Arial"/>
          <w:sz w:val="24"/>
          <w:szCs w:val="24"/>
        </w:rPr>
        <w:t xml:space="preserve">Prova de </w:t>
      </w:r>
      <w:r w:rsidR="00FA43C5">
        <w:rPr>
          <w:rFonts w:ascii="Arial" w:hAnsi="Arial" w:cs="Arial"/>
          <w:sz w:val="24"/>
          <w:szCs w:val="24"/>
        </w:rPr>
        <w:t xml:space="preserve">Obstáculos </w:t>
      </w:r>
      <w:r w:rsidRPr="001B6C36">
        <w:rPr>
          <w:rFonts w:ascii="Arial" w:hAnsi="Arial" w:cs="Arial"/>
          <w:sz w:val="24"/>
          <w:szCs w:val="24"/>
        </w:rPr>
        <w:t>– duração aproximada de 5 mim</w:t>
      </w:r>
    </w:p>
    <w:p w14:paraId="54F92B5E" w14:textId="7BA3E963" w:rsidR="00CE53EC" w:rsidRPr="001B6C36" w:rsidRDefault="001B6C36">
      <w:pPr>
        <w:pStyle w:val="Cabealho"/>
      </w:pPr>
      <w:r>
        <w:rPr>
          <w:rFonts w:ascii="Arial" w:hAnsi="Arial" w:cs="Arial"/>
          <w:sz w:val="24"/>
          <w:szCs w:val="24"/>
        </w:rPr>
        <w:t xml:space="preserve">Material – </w:t>
      </w:r>
      <w:r w:rsidRPr="001B6C36">
        <w:rPr>
          <w:rFonts w:ascii="Arial" w:hAnsi="Arial" w:cs="Arial"/>
          <w:sz w:val="24"/>
          <w:szCs w:val="24"/>
        </w:rPr>
        <w:t>Cavalo</w:t>
      </w:r>
      <w:r>
        <w:rPr>
          <w:rFonts w:ascii="Arial" w:hAnsi="Arial" w:cs="Arial"/>
          <w:sz w:val="24"/>
          <w:szCs w:val="24"/>
        </w:rPr>
        <w:t xml:space="preserve">, </w:t>
      </w:r>
      <w:r w:rsidRPr="001B6C36">
        <w:rPr>
          <w:rFonts w:ascii="Arial" w:hAnsi="Arial" w:cs="Arial"/>
          <w:sz w:val="24"/>
          <w:szCs w:val="24"/>
        </w:rPr>
        <w:t xml:space="preserve">arreio misto ou de </w:t>
      </w:r>
      <w:r w:rsidR="00FA43C5">
        <w:rPr>
          <w:rFonts w:ascii="Arial" w:hAnsi="Arial" w:cs="Arial"/>
          <w:sz w:val="24"/>
          <w:szCs w:val="24"/>
        </w:rPr>
        <w:t>Obstáculos</w:t>
      </w:r>
      <w:r w:rsidRPr="001B6C36">
        <w:rPr>
          <w:rFonts w:ascii="Arial" w:hAnsi="Arial" w:cs="Arial"/>
          <w:sz w:val="24"/>
          <w:szCs w:val="24"/>
        </w:rPr>
        <w:t>, cabeçada,</w:t>
      </w:r>
      <w:r>
        <w:rPr>
          <w:rFonts w:ascii="Arial" w:hAnsi="Arial" w:cs="Arial"/>
          <w:sz w:val="24"/>
          <w:szCs w:val="24"/>
        </w:rPr>
        <w:t xml:space="preserve"> protetores,</w:t>
      </w:r>
      <w:r w:rsidRPr="001B6C36">
        <w:rPr>
          <w:rFonts w:ascii="Arial" w:hAnsi="Arial" w:cs="Arial"/>
          <w:sz w:val="24"/>
          <w:szCs w:val="24"/>
        </w:rPr>
        <w:t xml:space="preserve"> botas, </w:t>
      </w:r>
      <w:r>
        <w:rPr>
          <w:rFonts w:ascii="Arial" w:hAnsi="Arial" w:cs="Arial"/>
          <w:sz w:val="24"/>
          <w:szCs w:val="24"/>
        </w:rPr>
        <w:t>toque e stick</w:t>
      </w:r>
      <w:r w:rsidR="00CE53EC" w:rsidRPr="001B6C36">
        <w:rPr>
          <w:rFonts w:ascii="Arial" w:hAnsi="Arial" w:cs="Arial"/>
          <w:sz w:val="24"/>
          <w:szCs w:val="24"/>
        </w:rPr>
        <w:fldChar w:fldCharType="begin"/>
      </w:r>
      <w:r w:rsidR="00CE53EC" w:rsidRPr="001B6C36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CE53EC" w:rsidRPr="001B6C36">
        <w:rPr>
          <w:rFonts w:ascii="Arial" w:hAnsi="Arial" w:cs="Arial"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B6C36">
        <w:rPr>
          <w:rFonts w:ascii="Arial" w:hAnsi="Arial" w:cs="Arial"/>
          <w:sz w:val="24"/>
          <w:szCs w:val="24"/>
        </w:rPr>
        <w:fldChar w:fldCharType="end"/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33C9A" w14:textId="77777777" w:rsidR="000D3B6C" w:rsidRDefault="000D3B6C" w:rsidP="00F374E2">
      <w:pPr>
        <w:spacing w:after="0" w:line="240" w:lineRule="auto"/>
      </w:pPr>
      <w:r>
        <w:separator/>
      </w:r>
    </w:p>
  </w:endnote>
  <w:endnote w:type="continuationSeparator" w:id="0">
    <w:p w14:paraId="30546E49" w14:textId="77777777" w:rsidR="000D3B6C" w:rsidRDefault="000D3B6C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7CCF0D4" w:rsidR="00B910EC" w:rsidRDefault="00145D58">
        <w:pPr>
          <w:pStyle w:val="Rodap"/>
          <w:jc w:val="right"/>
        </w:pPr>
        <w:r>
          <w:rPr>
            <w:noProof/>
          </w:rPr>
          <w:drawing>
            <wp:inline distT="0" distB="0" distL="0" distR="0" wp14:anchorId="7661091B" wp14:editId="369657E7">
              <wp:extent cx="6188710" cy="646324"/>
              <wp:effectExtent l="0" t="0" r="2540" b="1905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8710" cy="64632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E8634F">
          <w:rPr>
            <w:noProof/>
          </w:rPr>
          <w:t>1</w:t>
        </w:r>
        <w:r w:rsidR="00B910EC">
          <w:fldChar w:fldCharType="end"/>
        </w:r>
      </w:p>
    </w:sdtContent>
  </w:sdt>
  <w:p w14:paraId="26BBBC4B" w14:textId="3744BDCC" w:rsidR="003F2354" w:rsidRDefault="003F2354" w:rsidP="00145D5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C1D62" w14:textId="77777777" w:rsidR="000D3B6C" w:rsidRDefault="000D3B6C" w:rsidP="00F374E2">
      <w:pPr>
        <w:spacing w:after="0" w:line="240" w:lineRule="auto"/>
      </w:pPr>
      <w:r>
        <w:separator/>
      </w:r>
    </w:p>
  </w:footnote>
  <w:footnote w:type="continuationSeparator" w:id="0">
    <w:p w14:paraId="36AE3219" w14:textId="77777777" w:rsidR="000D3B6C" w:rsidRDefault="000D3B6C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49224937">
    <w:abstractNumId w:val="3"/>
  </w:num>
  <w:num w:numId="2" w16cid:durableId="1019162181">
    <w:abstractNumId w:val="2"/>
  </w:num>
  <w:num w:numId="3" w16cid:durableId="751202008">
    <w:abstractNumId w:val="4"/>
  </w:num>
  <w:num w:numId="4" w16cid:durableId="1306397005">
    <w:abstractNumId w:val="5"/>
  </w:num>
  <w:num w:numId="5" w16cid:durableId="795566432">
    <w:abstractNumId w:val="0"/>
  </w:num>
  <w:num w:numId="6" w16cid:durableId="1459109676">
    <w:abstractNumId w:val="1"/>
  </w:num>
  <w:num w:numId="7" w16cid:durableId="18671337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3B6C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45D58"/>
    <w:rsid w:val="001562B8"/>
    <w:rsid w:val="0018009E"/>
    <w:rsid w:val="0019274B"/>
    <w:rsid w:val="001A0791"/>
    <w:rsid w:val="001A0C4A"/>
    <w:rsid w:val="001B5B19"/>
    <w:rsid w:val="001B6551"/>
    <w:rsid w:val="001B6C36"/>
    <w:rsid w:val="001C5E1B"/>
    <w:rsid w:val="001E72E1"/>
    <w:rsid w:val="00206642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56B28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7F71B8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C3BE2"/>
    <w:rsid w:val="00AE2764"/>
    <w:rsid w:val="00AF0586"/>
    <w:rsid w:val="00AF1BE9"/>
    <w:rsid w:val="00B00929"/>
    <w:rsid w:val="00B0137D"/>
    <w:rsid w:val="00B32038"/>
    <w:rsid w:val="00B332C1"/>
    <w:rsid w:val="00B4281B"/>
    <w:rsid w:val="00B460AB"/>
    <w:rsid w:val="00B62288"/>
    <w:rsid w:val="00B66A9D"/>
    <w:rsid w:val="00B67047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2B78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634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43C5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169B-874C-44AA-AE80-81856069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Rui Filipe Gomes  Félix</cp:lastModifiedBy>
  <cp:revision>2</cp:revision>
  <cp:lastPrinted>2018-01-09T10:34:00Z</cp:lastPrinted>
  <dcterms:created xsi:type="dcterms:W3CDTF">2025-05-19T13:39:00Z</dcterms:created>
  <dcterms:modified xsi:type="dcterms:W3CDTF">2025-05-19T13:39:00Z</dcterms:modified>
</cp:coreProperties>
</file>